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8A57C" w14:textId="287B108A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14364B29" w14:textId="77777777" w:rsidR="00B4612D" w:rsidRDefault="00B4612D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7D6735BF" w14:textId="77777777" w:rsidR="00B4612D" w:rsidRDefault="00B4612D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3F591956" w14:textId="7B85E3E2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t>The Role of Australian Pharmacists in Disaster Management</w:t>
      </w:r>
    </w:p>
    <w:p w14:paraId="5A844CE9" w14:textId="20877192" w:rsidR="00B4612D" w:rsidRDefault="00B4612D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071CA93C" w14:textId="7195294D" w:rsidR="00B4612D" w:rsidRDefault="00B4612D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025E6C42" w14:textId="01EE333F" w:rsidR="00B4612D" w:rsidRDefault="00B4612D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2A30B913" w14:textId="77777777" w:rsidR="00B4612D" w:rsidRDefault="00B4612D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70E6EE78" w14:textId="77777777" w:rsidR="00B4612D" w:rsidRDefault="00B4612D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375725E9" w14:textId="23DF24A1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t xml:space="preserve">Name: </w:t>
      </w:r>
    </w:p>
    <w:p w14:paraId="428CEAF6" w14:textId="17DD866F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t>Institution</w:t>
      </w:r>
      <w:r w:rsidR="00B4612D">
        <w:rPr>
          <w:rFonts w:ascii="Times New Roman" w:hAnsi="Times New Roman" w:cs="Times New Roman"/>
          <w:sz w:val="24"/>
          <w:szCs w:val="24"/>
          <w:lang w:val="en-AU"/>
        </w:rPr>
        <w:t>al Affiliation</w:t>
      </w:r>
      <w:r>
        <w:rPr>
          <w:rFonts w:ascii="Times New Roman" w:hAnsi="Times New Roman" w:cs="Times New Roman"/>
          <w:sz w:val="24"/>
          <w:szCs w:val="24"/>
          <w:lang w:val="en-AU"/>
        </w:rPr>
        <w:t>:</w:t>
      </w:r>
    </w:p>
    <w:p w14:paraId="760A7332" w14:textId="754176AE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t xml:space="preserve">Date: </w:t>
      </w:r>
    </w:p>
    <w:p w14:paraId="7485C7CA" w14:textId="77777777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1DEB74D0" w14:textId="77777777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5EF021E5" w14:textId="77777777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6DF806E3" w14:textId="6BFDBC48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002CFACA" w14:textId="589DC8C2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382BAF38" w14:textId="7EEDB90D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00E13365" w14:textId="77777777" w:rsidR="00044AC3" w:rsidRDefault="00044AC3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</w:p>
    <w:p w14:paraId="0CFACF61" w14:textId="5F2D1658" w:rsidR="00770BC6" w:rsidRDefault="00770BC6" w:rsidP="00044A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lastRenderedPageBreak/>
        <w:t>The Role of Australian Pharmacists in Disaster Management</w:t>
      </w:r>
    </w:p>
    <w:p w14:paraId="2FAE9F63" w14:textId="6388AA51" w:rsidR="00240B22" w:rsidRPr="00867B5C" w:rsidRDefault="008A55BF" w:rsidP="00770B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The recent fires that ravaged Australian forests and communities exposed a mostly overlooked loophole in disaster management. </w:t>
      </w:r>
      <w:r w:rsidR="0059337E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While pharmacists are strategically positioned to assist communities during disasters, </w:t>
      </w:r>
      <w:r w:rsidR="00CB0948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there exists no framework to </w:t>
      </w:r>
      <w:r w:rsidR="002B075A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tap into this potential. Historically, the only remarkable contribution from Australian </w:t>
      </w:r>
      <w:r w:rsidR="00AB4BFA" w:rsidRPr="00867B5C">
        <w:rPr>
          <w:rFonts w:ascii="Times New Roman" w:hAnsi="Times New Roman" w:cs="Times New Roman"/>
          <w:sz w:val="24"/>
          <w:szCs w:val="24"/>
          <w:lang w:val="en-AU"/>
        </w:rPr>
        <w:t>pharmacists</w:t>
      </w:r>
      <w:r w:rsidR="002B075A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has been logistical and being part of the supply chain management. </w:t>
      </w:r>
    </w:p>
    <w:p w14:paraId="1B876E8C" w14:textId="40299FE9" w:rsidR="00AB4BFA" w:rsidRPr="00867B5C" w:rsidRDefault="00AB4BFA" w:rsidP="00044A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With the increasing susceptibility of communities to disasters, the need for beefing up preparedness has become apparent. </w:t>
      </w:r>
      <w:r w:rsidR="00E93B7B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In a bid to establish the preparedness of pharmacists, numerous studies have been conducted. </w:t>
      </w:r>
      <w:r w:rsidR="005E04AD" w:rsidRPr="00867B5C">
        <w:rPr>
          <w:rFonts w:ascii="Times New Roman" w:hAnsi="Times New Roman" w:cs="Times New Roman"/>
          <w:sz w:val="24"/>
          <w:szCs w:val="24"/>
          <w:lang w:val="en-AU"/>
        </w:rPr>
        <w:t>One such stud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>y</w:t>
      </w:r>
      <w:r w:rsidR="005E04AD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w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>as</w:t>
      </w:r>
      <w:r w:rsidR="005E04AD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conducted online by emailing </w:t>
      </w:r>
      <w:r w:rsidR="00D64F87" w:rsidRPr="00867B5C">
        <w:rPr>
          <w:rFonts w:ascii="Times New Roman" w:hAnsi="Times New Roman" w:cs="Times New Roman"/>
          <w:sz w:val="24"/>
          <w:szCs w:val="24"/>
          <w:lang w:val="en-AU"/>
        </w:rPr>
        <w:t>people</w:t>
      </w:r>
      <w:r w:rsidR="005E04AD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who are party to the disaster management unit at 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the </w:t>
      </w:r>
      <w:r w:rsidR="005E04AD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Queensland University of Technology. </w:t>
      </w:r>
      <w:r w:rsidR="00EE7488" w:rsidRPr="00867B5C">
        <w:rPr>
          <w:rFonts w:ascii="Times New Roman" w:hAnsi="Times New Roman" w:cs="Times New Roman"/>
          <w:sz w:val="24"/>
          <w:szCs w:val="24"/>
          <w:lang w:val="en-AU"/>
        </w:rPr>
        <w:t>Pharmacists were asked to give their opinions on their disaster preparedness.</w:t>
      </w:r>
    </w:p>
    <w:p w14:paraId="2A695C9B" w14:textId="245666DF" w:rsidR="00EE7488" w:rsidRPr="00867B5C" w:rsidRDefault="007E6C0A" w:rsidP="00044A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Out of a total of </w:t>
      </w:r>
      <w:r w:rsidR="00D97B06" w:rsidRPr="00867B5C">
        <w:rPr>
          <w:rFonts w:ascii="Times New Roman" w:hAnsi="Times New Roman" w:cs="Times New Roman"/>
          <w:sz w:val="24"/>
          <w:szCs w:val="24"/>
          <w:lang w:val="en-AU"/>
        </w:rPr>
        <w:t>446 surveys, only 97 people responded translating to a response rate of about 22 percent. About 50 percent of the respondents said they had experience in disaster management</w:t>
      </w:r>
      <w:r w:rsidR="00024C40" w:rsidRPr="00867B5C">
        <w:rPr>
          <w:rFonts w:ascii="Times New Roman" w:hAnsi="Times New Roman" w:cs="Times New Roman"/>
          <w:sz w:val="24"/>
          <w:szCs w:val="24"/>
          <w:lang w:val="en-AU"/>
        </w:rPr>
        <w:t>, with a majority of these having responded to at least one disaster</w:t>
      </w:r>
      <w:r w:rsidR="00D64F87" w:rsidRPr="0086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  <w:t xml:space="preserve"> (Porter, Singleton, Tippett, and Nissen, 2018)</w:t>
      </w:r>
      <w:r w:rsidR="00024C40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. </w:t>
      </w:r>
      <w:r w:rsidR="009E708D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These results indicate that pharmacists have the relevant skills and important tools required for disaster management although they are not well utilized. </w:t>
      </w:r>
    </w:p>
    <w:p w14:paraId="21B53661" w14:textId="09F35930" w:rsidR="00F66E71" w:rsidRPr="00867B5C" w:rsidRDefault="00F66E71" w:rsidP="00044A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867B5C">
        <w:rPr>
          <w:rFonts w:ascii="Times New Roman" w:hAnsi="Times New Roman" w:cs="Times New Roman"/>
          <w:sz w:val="24"/>
          <w:szCs w:val="24"/>
          <w:lang w:val="en-AU"/>
        </w:rPr>
        <w:t>Rese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>a</w:t>
      </w: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rchers have identified 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>several</w:t>
      </w: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roles that pharmacists can play in the prevention, preparedness, and re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>s</w:t>
      </w: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ponse to disasters. </w:t>
      </w:r>
      <w:r w:rsidR="00512ADB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In the prevention phase, </w:t>
      </w:r>
      <w:r w:rsidR="003A0C9E" w:rsidRPr="00867B5C">
        <w:rPr>
          <w:rFonts w:ascii="Times New Roman" w:hAnsi="Times New Roman" w:cs="Times New Roman"/>
          <w:sz w:val="24"/>
          <w:szCs w:val="24"/>
          <w:lang w:val="en-AU"/>
        </w:rPr>
        <w:t>pha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>rma</w:t>
      </w:r>
      <w:r w:rsidR="003A0C9E" w:rsidRPr="00867B5C">
        <w:rPr>
          <w:rFonts w:ascii="Times New Roman" w:hAnsi="Times New Roman" w:cs="Times New Roman"/>
          <w:sz w:val="24"/>
          <w:szCs w:val="24"/>
          <w:lang w:val="en-AU"/>
        </w:rPr>
        <w:t>cists can help in educating the public about the spread of communicable diseases as well as in administering vaccines</w:t>
      </w:r>
      <w:r w:rsidR="00F421D2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(</w:t>
      </w:r>
      <w:r w:rsidR="00F421D2" w:rsidRPr="0086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Watson, Singleton, Tippett, Nissen, 2019)</w:t>
      </w:r>
      <w:r w:rsidR="003A0C9E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. </w:t>
      </w:r>
      <w:r w:rsidR="00203617" w:rsidRPr="00867B5C">
        <w:rPr>
          <w:rFonts w:ascii="Times New Roman" w:hAnsi="Times New Roman" w:cs="Times New Roman"/>
          <w:sz w:val="24"/>
          <w:szCs w:val="24"/>
          <w:lang w:val="en-AU"/>
        </w:rPr>
        <w:lastRenderedPageBreak/>
        <w:t xml:space="preserve">Pharmacists may as well help communities reduce the health risks that come with hazards. </w:t>
      </w:r>
    </w:p>
    <w:p w14:paraId="04E8D2B2" w14:textId="2D0ACB95" w:rsidR="00203617" w:rsidRPr="00867B5C" w:rsidRDefault="00203617" w:rsidP="00044AC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AU"/>
        </w:rPr>
      </w:pP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On preparedness, </w:t>
      </w:r>
      <w:r w:rsidR="00152C83" w:rsidRPr="00867B5C">
        <w:rPr>
          <w:rFonts w:ascii="Times New Roman" w:hAnsi="Times New Roman" w:cs="Times New Roman"/>
          <w:sz w:val="24"/>
          <w:szCs w:val="24"/>
          <w:lang w:val="en-AU"/>
        </w:rPr>
        <w:t>pharmacists</w:t>
      </w:r>
      <w:r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should ensure there exists a reliable system to coordinate disaster response. Member participants should understand the process of accessing national stockpiles and important contacts from which to get guidance</w:t>
      </w:r>
      <w:r w:rsidR="00F421D2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 (Watson et al, 2019)</w:t>
      </w:r>
      <w:r w:rsidR="00870414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. During </w:t>
      </w:r>
      <w:r w:rsidR="00027D92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a </w:t>
      </w:r>
      <w:r w:rsidR="00870414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response, the most important role would be to coordinate the logistics of medical supplies. </w:t>
      </w:r>
      <w:r w:rsidR="00152C83" w:rsidRPr="00867B5C">
        <w:rPr>
          <w:rFonts w:ascii="Times New Roman" w:hAnsi="Times New Roman" w:cs="Times New Roman"/>
          <w:sz w:val="24"/>
          <w:szCs w:val="24"/>
          <w:lang w:val="en-AU"/>
        </w:rPr>
        <w:t xml:space="preserve">If combined with other disaster response efforts, the input of pharmacists would help reduce fatalities. </w:t>
      </w:r>
    </w:p>
    <w:p w14:paraId="2489E77E" w14:textId="5A7D4CFB" w:rsidR="00D64F87" w:rsidRDefault="00D64F87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13FF283B" w14:textId="3EB725B7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132EC5DC" w14:textId="04693D60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5464450B" w14:textId="25B9A78A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5E5D2C3A" w14:textId="377697C5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5BA92D37" w14:textId="04389038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090163C7" w14:textId="155D7BF3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3E68C4A9" w14:textId="544D67C0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38922138" w14:textId="59112D78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030A436B" w14:textId="3BC905C9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29EFC66A" w14:textId="6E9BAB8B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6510E7EF" w14:textId="549EA027" w:rsidR="00044AC3" w:rsidRDefault="00044AC3" w:rsidP="00867B5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</w:p>
    <w:p w14:paraId="030CD450" w14:textId="4B16FF7E" w:rsidR="00044AC3" w:rsidRDefault="00044AC3" w:rsidP="00044AC3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</w:pP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  <w:lastRenderedPageBreak/>
        <w:t>References</w:t>
      </w:r>
    </w:p>
    <w:p w14:paraId="0BE39AAE" w14:textId="77777777" w:rsidR="00044AC3" w:rsidRPr="00867B5C" w:rsidRDefault="00044AC3" w:rsidP="00044AC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</w:pPr>
      <w:r w:rsidRPr="0086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  <w:t>Porter, K. E., Singleton, J. A., Tippett, V., &amp; Nissen, L. (2018). The role of Australian pharmacists in natural and man-made disasters–Can we do more?.</w:t>
      </w:r>
    </w:p>
    <w:p w14:paraId="35B1B7CA" w14:textId="77777777" w:rsidR="00044AC3" w:rsidRPr="00867B5C" w:rsidRDefault="00044AC3" w:rsidP="00044AC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AU"/>
        </w:rPr>
      </w:pPr>
      <w:r w:rsidRPr="0086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  <w:t>Watson, K. E., Singleton, J. A., Tippett, V., &amp; Nissen, L. M. (2019). Defining pharmacists' roles in disasters: A Delphi study. </w:t>
      </w:r>
      <w:r w:rsidRPr="00867B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AU"/>
        </w:rPr>
        <w:t>PLoS One</w:t>
      </w:r>
      <w:r w:rsidRPr="0086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  <w:t>, </w:t>
      </w:r>
      <w:r w:rsidRPr="00867B5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AU"/>
        </w:rPr>
        <w:t>14</w:t>
      </w:r>
      <w:r w:rsidRPr="00867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AU"/>
        </w:rPr>
        <w:t>(12).</w:t>
      </w:r>
    </w:p>
    <w:sectPr w:rsidR="00044AC3" w:rsidRPr="00867B5C" w:rsidSect="00481B60">
      <w:headerReference w:type="default" r:id="rId6"/>
      <w:headerReference w:type="first" r:id="rId7"/>
      <w:pgSz w:w="11906" w:h="16838"/>
      <w:pgMar w:top="1418" w:right="1701" w:bottom="1418" w:left="1701" w:header="1440" w:footer="1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353D4" w14:textId="77777777" w:rsidR="000A30F8" w:rsidRDefault="000A30F8" w:rsidP="00770BC6">
      <w:pPr>
        <w:spacing w:after="0" w:line="240" w:lineRule="auto"/>
      </w:pPr>
      <w:r>
        <w:separator/>
      </w:r>
    </w:p>
  </w:endnote>
  <w:endnote w:type="continuationSeparator" w:id="0">
    <w:p w14:paraId="6F2008C6" w14:textId="77777777" w:rsidR="000A30F8" w:rsidRDefault="000A30F8" w:rsidP="0077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9CAC6" w14:textId="77777777" w:rsidR="000A30F8" w:rsidRDefault="000A30F8" w:rsidP="00770BC6">
      <w:pPr>
        <w:spacing w:after="0" w:line="240" w:lineRule="auto"/>
      </w:pPr>
      <w:r>
        <w:separator/>
      </w:r>
    </w:p>
  </w:footnote>
  <w:footnote w:type="continuationSeparator" w:id="0">
    <w:p w14:paraId="3A79BDA4" w14:textId="77777777" w:rsidR="000A30F8" w:rsidRDefault="000A30F8" w:rsidP="0077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2D496" w14:textId="41BFE096" w:rsidR="00770BC6" w:rsidRPr="00770BC6" w:rsidRDefault="00770BC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70BC6">
      <w:rPr>
        <w:rFonts w:ascii="Times New Roman" w:hAnsi="Times New Roman" w:cs="Times New Roman"/>
        <w:sz w:val="24"/>
        <w:szCs w:val="24"/>
        <w:lang w:val="en-AU"/>
      </w:rPr>
      <w:t>PHARMACISTS AND DISASTER MANAGEMENT</w:t>
    </w:r>
    <w:r w:rsidRPr="00770BC6">
      <w:rPr>
        <w:rFonts w:ascii="Times New Roman" w:hAnsi="Times New Roman" w:cs="Times New Roman"/>
        <w:sz w:val="24"/>
        <w:szCs w:val="24"/>
      </w:rPr>
      <w:t xml:space="preserve">                                 </w:t>
    </w:r>
    <w:r>
      <w:rPr>
        <w:rFonts w:ascii="Times New Roman" w:hAnsi="Times New Roman" w:cs="Times New Roman"/>
        <w:sz w:val="24"/>
        <w:szCs w:val="24"/>
      </w:rPr>
      <w:t xml:space="preserve">      </w:t>
    </w:r>
    <w:r w:rsidRPr="00770BC6">
      <w:rPr>
        <w:rFonts w:ascii="Times New Roman" w:hAnsi="Times New Roman" w:cs="Times New Roman"/>
        <w:sz w:val="24"/>
        <w:szCs w:val="24"/>
      </w:rPr>
      <w:t xml:space="preserve">            </w:t>
    </w:r>
    <w:sdt>
      <w:sdtPr>
        <w:rPr>
          <w:rFonts w:ascii="Times New Roman" w:hAnsi="Times New Roman" w:cs="Times New Roman"/>
          <w:sz w:val="24"/>
          <w:szCs w:val="24"/>
        </w:rPr>
        <w:id w:val="880530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70B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0B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0B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70B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70B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8E7075A" w14:textId="77777777" w:rsidR="00770BC6" w:rsidRDefault="00770B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9BD30" w14:textId="6F0F340F" w:rsidR="00770BC6" w:rsidRPr="00770BC6" w:rsidRDefault="00770BC6" w:rsidP="00770BC6">
    <w:pPr>
      <w:spacing w:line="480" w:lineRule="auto"/>
      <w:rPr>
        <w:rFonts w:ascii="Times New Roman" w:hAnsi="Times New Roman" w:cs="Times New Roman"/>
        <w:sz w:val="24"/>
        <w:szCs w:val="24"/>
        <w:lang w:val="en-AU"/>
      </w:rPr>
    </w:pPr>
    <w:r w:rsidRPr="00770BC6">
      <w:rPr>
        <w:rFonts w:ascii="Times New Roman" w:hAnsi="Times New Roman" w:cs="Times New Roman"/>
        <w:sz w:val="24"/>
        <w:szCs w:val="24"/>
        <w:lang w:val="en-AU"/>
      </w:rPr>
      <w:t xml:space="preserve">Running head: PHARMACISTS </w:t>
    </w:r>
    <w:r>
      <w:rPr>
        <w:rFonts w:ascii="Times New Roman" w:hAnsi="Times New Roman" w:cs="Times New Roman"/>
        <w:sz w:val="24"/>
        <w:szCs w:val="24"/>
        <w:lang w:val="en-AU"/>
      </w:rPr>
      <w:t>AND</w:t>
    </w:r>
    <w:r w:rsidRPr="00770BC6">
      <w:rPr>
        <w:rFonts w:ascii="Times New Roman" w:hAnsi="Times New Roman" w:cs="Times New Roman"/>
        <w:sz w:val="24"/>
        <w:szCs w:val="24"/>
        <w:lang w:val="en-AU"/>
      </w:rPr>
      <w:t xml:space="preserve"> DISASTER MANAGEMENT  </w:t>
    </w:r>
    <w:r>
      <w:rPr>
        <w:rFonts w:ascii="Times New Roman" w:hAnsi="Times New Roman" w:cs="Times New Roman"/>
        <w:sz w:val="24"/>
        <w:szCs w:val="24"/>
        <w:lang w:val="en-AU"/>
      </w:rPr>
      <w:t xml:space="preserve">                    </w:t>
    </w:r>
    <w:r w:rsidRPr="00770BC6">
      <w:rPr>
        <w:rFonts w:ascii="Times New Roman" w:hAnsi="Times New Roman" w:cs="Times New Roman"/>
        <w:sz w:val="24"/>
        <w:szCs w:val="24"/>
        <w:lang w:val="en-AU"/>
      </w:rPr>
      <w:t xml:space="preserve">     </w:t>
    </w:r>
    <w:sdt>
      <w:sdtPr>
        <w:rPr>
          <w:rFonts w:ascii="Times New Roman" w:hAnsi="Times New Roman" w:cs="Times New Roman"/>
          <w:sz w:val="24"/>
          <w:szCs w:val="24"/>
        </w:rPr>
        <w:id w:val="14717867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70B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0B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0B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70BC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70BC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0MTcyN7C0NLY0MrBQ0lEKTi0uzszPAykwrAUAhudCpiwAAAA="/>
  </w:docVars>
  <w:rsids>
    <w:rsidRoot w:val="00240B22"/>
    <w:rsid w:val="00024C40"/>
    <w:rsid w:val="00027D92"/>
    <w:rsid w:val="00044AC3"/>
    <w:rsid w:val="000A30F8"/>
    <w:rsid w:val="00152C83"/>
    <w:rsid w:val="001567D7"/>
    <w:rsid w:val="00203617"/>
    <w:rsid w:val="00240B22"/>
    <w:rsid w:val="002B075A"/>
    <w:rsid w:val="003A0C9E"/>
    <w:rsid w:val="00481B60"/>
    <w:rsid w:val="00512ADB"/>
    <w:rsid w:val="0059337E"/>
    <w:rsid w:val="005E04AD"/>
    <w:rsid w:val="007352F3"/>
    <w:rsid w:val="00770BC6"/>
    <w:rsid w:val="007E6C0A"/>
    <w:rsid w:val="00867B5C"/>
    <w:rsid w:val="00870414"/>
    <w:rsid w:val="008A55BF"/>
    <w:rsid w:val="009E708D"/>
    <w:rsid w:val="009F41FF"/>
    <w:rsid w:val="00AB4BFA"/>
    <w:rsid w:val="00B4612D"/>
    <w:rsid w:val="00CB0948"/>
    <w:rsid w:val="00D04446"/>
    <w:rsid w:val="00D64F87"/>
    <w:rsid w:val="00D97B06"/>
    <w:rsid w:val="00E93B7B"/>
    <w:rsid w:val="00EE7488"/>
    <w:rsid w:val="00F421D2"/>
    <w:rsid w:val="00F6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C4BD8"/>
  <w15:chartTrackingRefBased/>
  <w15:docId w15:val="{06C0883F-86DA-451F-AB61-C63B7968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BC6"/>
  </w:style>
  <w:style w:type="paragraph" w:styleId="Footer">
    <w:name w:val="footer"/>
    <w:basedOn w:val="Normal"/>
    <w:link w:val="FooterChar"/>
    <w:uiPriority w:val="99"/>
    <w:unhideWhenUsed/>
    <w:rsid w:val="00770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Marvin Bragg</cp:lastModifiedBy>
  <cp:revision>28</cp:revision>
  <dcterms:created xsi:type="dcterms:W3CDTF">2020-03-08T13:20:00Z</dcterms:created>
  <dcterms:modified xsi:type="dcterms:W3CDTF">2020-03-08T15:46:00Z</dcterms:modified>
</cp:coreProperties>
</file>